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  <w:r w:rsidR="008F4619">
        <w:rPr>
          <w:b/>
          <w:bCs/>
          <w:caps/>
          <w:sz w:val="28"/>
          <w:szCs w:val="28"/>
        </w:rPr>
        <w:t xml:space="preserve">РАБОЧАЯ </w:t>
      </w: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251CA4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7A0EDD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9E13A8" w:rsidTr="009E13A8">
        <w:tc>
          <w:tcPr>
            <w:tcW w:w="4968" w:type="dxa"/>
            <w:hideMark/>
          </w:tcPr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СОГЛАСОВАНО</w:t>
            </w:r>
          </w:p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9E13A8" w:rsidRDefault="00251CA4">
            <w:pPr>
              <w:rPr>
                <w:sz w:val="28"/>
              </w:rPr>
            </w:pPr>
            <w:r>
              <w:rPr>
                <w:sz w:val="28"/>
              </w:rPr>
              <w:t>машиностроения</w:t>
            </w:r>
          </w:p>
          <w:p w:rsidR="009E13A8" w:rsidRDefault="009E13A8">
            <w:pPr>
              <w:rPr>
                <w:sz w:val="28"/>
              </w:rPr>
            </w:pPr>
            <w:r>
              <w:rPr>
                <w:sz w:val="28"/>
              </w:rPr>
              <w:t>_______</w:t>
            </w:r>
            <w:r w:rsidR="00251CA4">
              <w:rPr>
                <w:sz w:val="28"/>
              </w:rPr>
              <w:t>Н.А. Редькина</w:t>
            </w:r>
          </w:p>
          <w:p w:rsidR="00624AF9" w:rsidRDefault="00624AF9" w:rsidP="00624AF9">
            <w:r>
              <w:rPr>
                <w:sz w:val="28"/>
                <w:szCs w:val="28"/>
                <w:lang w:eastAsia="en-US"/>
              </w:rPr>
              <w:t>«__» _______ 20</w:t>
            </w:r>
            <w:r w:rsidR="00F3588F">
              <w:rPr>
                <w:sz w:val="28"/>
                <w:szCs w:val="28"/>
                <w:lang w:eastAsia="en-US"/>
              </w:rPr>
              <w:t>2</w:t>
            </w:r>
            <w:r w:rsidR="00A40970">
              <w:rPr>
                <w:sz w:val="28"/>
                <w:szCs w:val="28"/>
                <w:lang w:eastAsia="en-US"/>
              </w:rPr>
              <w:t>4</w:t>
            </w:r>
            <w:r w:rsidR="00F3588F">
              <w:rPr>
                <w:sz w:val="28"/>
                <w:szCs w:val="28"/>
                <w:lang w:eastAsia="en-US"/>
              </w:rPr>
              <w:t xml:space="preserve"> г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9E13A8" w:rsidRDefault="009E13A8" w:rsidP="00624AF9">
            <w:pPr>
              <w:rPr>
                <w:sz w:val="28"/>
              </w:rPr>
            </w:pPr>
          </w:p>
        </w:tc>
        <w:tc>
          <w:tcPr>
            <w:tcW w:w="4319" w:type="dxa"/>
            <w:hideMark/>
          </w:tcPr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9E13A8" w:rsidRPr="009E13A8" w:rsidRDefault="009E13A8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E13A8">
              <w:rPr>
                <w:rFonts w:ascii="Times New Roman" w:hAnsi="Times New Roman"/>
                <w:color w:val="auto"/>
                <w:sz w:val="28"/>
                <w:szCs w:val="28"/>
              </w:rPr>
              <w:t>учебной работе</w:t>
            </w:r>
          </w:p>
          <w:p w:rsidR="009E13A8" w:rsidRDefault="009E13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624AF9" w:rsidRDefault="00624AF9" w:rsidP="00624AF9">
            <w:r>
              <w:rPr>
                <w:sz w:val="28"/>
                <w:szCs w:val="28"/>
                <w:lang w:eastAsia="en-US"/>
              </w:rPr>
              <w:t>«__» _______ 20</w:t>
            </w:r>
            <w:r w:rsidR="00F3588F">
              <w:rPr>
                <w:sz w:val="28"/>
                <w:szCs w:val="28"/>
                <w:lang w:eastAsia="en-US"/>
              </w:rPr>
              <w:t>2</w:t>
            </w:r>
            <w:r w:rsidR="00A40970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9E13A8" w:rsidRDefault="009E13A8" w:rsidP="00624AF9">
            <w:pPr>
              <w:rPr>
                <w:sz w:val="28"/>
              </w:rPr>
            </w:pPr>
          </w:p>
        </w:tc>
      </w:tr>
    </w:tbl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556729" w:rsidRDefault="00B65128" w:rsidP="004F034A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251CA4">
        <w:rPr>
          <w:b/>
          <w:sz w:val="28"/>
        </w:rPr>
        <w:t>СГД</w:t>
      </w:r>
      <w:r w:rsidR="004F034A" w:rsidRPr="00DD3334">
        <w:rPr>
          <w:b/>
          <w:sz w:val="28"/>
        </w:rPr>
        <w:t>.0</w:t>
      </w:r>
      <w:r w:rsidR="00251CA4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4F034A">
        <w:rPr>
          <w:sz w:val="28"/>
          <w:szCs w:val="28"/>
        </w:rPr>
        <w:t xml:space="preserve">специальности </w:t>
      </w:r>
      <w:r w:rsidR="00251CA4">
        <w:rPr>
          <w:b/>
          <w:bCs/>
          <w:sz w:val="28"/>
          <w:szCs w:val="28"/>
        </w:rPr>
        <w:t>15.02.16</w:t>
      </w:r>
      <w:r w:rsidR="004F034A" w:rsidRPr="0065657A">
        <w:rPr>
          <w:b/>
          <w:bCs/>
          <w:sz w:val="28"/>
          <w:szCs w:val="28"/>
        </w:rPr>
        <w:t xml:space="preserve"> </w:t>
      </w:r>
      <w:r w:rsidR="00251CA4">
        <w:rPr>
          <w:b/>
          <w:bCs/>
          <w:sz w:val="28"/>
          <w:szCs w:val="28"/>
        </w:rPr>
        <w:t>Технология машиностроения</w:t>
      </w:r>
    </w:p>
    <w:p w:rsidR="004F034A" w:rsidRPr="00F72F3D" w:rsidRDefault="004F034A" w:rsidP="004F034A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F034A" w:rsidRPr="00E577B2" w:rsidRDefault="004F034A" w:rsidP="004F034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F034A" w:rsidRDefault="00DE1C1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Сергеевна, преподаватель</w:t>
      </w:r>
    </w:p>
    <w:p w:rsidR="00DE1C1A" w:rsidRPr="00E577B2" w:rsidRDefault="00DE1C1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E13A8" w:rsidRDefault="009E13A8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251CA4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251CA4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7A0EDD">
        <w:rPr>
          <w:b/>
          <w:sz w:val="28"/>
          <w:szCs w:val="28"/>
        </w:rPr>
        <w:t xml:space="preserve"> России</w:t>
      </w:r>
      <w:r w:rsidRPr="00C01360">
        <w:rPr>
          <w:b/>
          <w:bCs/>
          <w:sz w:val="28"/>
          <w:szCs w:val="28"/>
        </w:rPr>
        <w:t xml:space="preserve"> 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</w:t>
      </w:r>
      <w:r w:rsidR="007A0EDD" w:rsidRPr="007A0EDD">
        <w:rPr>
          <w:b/>
          <w:sz w:val="28"/>
        </w:rPr>
        <w:t>Цель и место дисциплины в структуре образовательной программы</w:t>
      </w:r>
      <w:r w:rsidRPr="00080EFF">
        <w:rPr>
          <w:color w:val="000000"/>
          <w:sz w:val="28"/>
        </w:rPr>
        <w:tab/>
      </w:r>
    </w:p>
    <w:p w:rsidR="00A140B2" w:rsidRDefault="00A140B2" w:rsidP="007A0EDD">
      <w:pPr>
        <w:jc w:val="both"/>
        <w:rPr>
          <w:sz w:val="28"/>
          <w:szCs w:val="28"/>
        </w:rPr>
      </w:pPr>
      <w:r w:rsidRPr="00080EFF">
        <w:rPr>
          <w:color w:val="000000"/>
          <w:sz w:val="28"/>
        </w:rPr>
        <w:tab/>
      </w:r>
      <w:r w:rsidR="007A0EDD" w:rsidRPr="007A0EDD">
        <w:rPr>
          <w:sz w:val="28"/>
          <w:szCs w:val="28"/>
        </w:rPr>
        <w:t xml:space="preserve">Цель дисциплины </w:t>
      </w:r>
      <w:r w:rsidR="009A5571">
        <w:rPr>
          <w:sz w:val="28"/>
          <w:szCs w:val="28"/>
        </w:rPr>
        <w:t xml:space="preserve">СГД. 01 </w:t>
      </w:r>
      <w:r w:rsidR="007A0EDD">
        <w:rPr>
          <w:sz w:val="28"/>
          <w:szCs w:val="28"/>
        </w:rPr>
        <w:t>История России</w:t>
      </w:r>
      <w:r w:rsidR="007A0EDD" w:rsidRPr="007A0EDD">
        <w:rPr>
          <w:sz w:val="28"/>
          <w:szCs w:val="28"/>
        </w:rPr>
        <w:t>: формирование представлений об истории России</w:t>
      </w:r>
      <w:r w:rsidR="00BB4CF6">
        <w:rPr>
          <w:sz w:val="28"/>
          <w:szCs w:val="28"/>
        </w:rPr>
        <w:t xml:space="preserve"> конца </w:t>
      </w:r>
      <w:r w:rsidR="00BB4CF6">
        <w:rPr>
          <w:sz w:val="28"/>
          <w:szCs w:val="28"/>
          <w:lang w:val="en-US"/>
        </w:rPr>
        <w:t>XX</w:t>
      </w:r>
      <w:r w:rsidR="00BB4CF6">
        <w:rPr>
          <w:sz w:val="28"/>
          <w:szCs w:val="28"/>
        </w:rPr>
        <w:t xml:space="preserve"> – начала </w:t>
      </w:r>
      <w:r w:rsidR="00BB4CF6" w:rsidRPr="00BB4CF6">
        <w:rPr>
          <w:sz w:val="28"/>
          <w:szCs w:val="28"/>
        </w:rPr>
        <w:t xml:space="preserve">XXI </w:t>
      </w:r>
      <w:r w:rsidR="00BB4CF6">
        <w:rPr>
          <w:sz w:val="28"/>
          <w:szCs w:val="28"/>
        </w:rPr>
        <w:t>века</w:t>
      </w:r>
      <w:r w:rsidR="007A0EDD" w:rsidRPr="007A0EDD">
        <w:rPr>
          <w:sz w:val="28"/>
          <w:szCs w:val="28"/>
        </w:rPr>
        <w:t xml:space="preserve"> как истории Отечества, воспитание базовых национальных ценностей, уважения к истории, культуре, традициям.</w:t>
      </w:r>
    </w:p>
    <w:p w:rsidR="0001441F" w:rsidRPr="0001441F" w:rsidRDefault="0001441F" w:rsidP="0001441F">
      <w:pPr>
        <w:ind w:firstLine="708"/>
        <w:jc w:val="both"/>
        <w:rPr>
          <w:sz w:val="28"/>
          <w:szCs w:val="28"/>
        </w:rPr>
      </w:pPr>
      <w:r w:rsidRPr="0001441F">
        <w:rPr>
          <w:sz w:val="28"/>
          <w:szCs w:val="28"/>
        </w:rPr>
        <w:t xml:space="preserve">Дисциплина </w:t>
      </w:r>
      <w:r w:rsidR="009A5571">
        <w:rPr>
          <w:sz w:val="28"/>
          <w:szCs w:val="28"/>
        </w:rPr>
        <w:t>СГД. 01 И</w:t>
      </w:r>
      <w:r>
        <w:rPr>
          <w:sz w:val="28"/>
          <w:szCs w:val="28"/>
        </w:rPr>
        <w:t>стория России</w:t>
      </w:r>
      <w:bookmarkStart w:id="0" w:name="_GoBack"/>
      <w:bookmarkEnd w:id="0"/>
      <w:r w:rsidRPr="0001441F">
        <w:rPr>
          <w:sz w:val="28"/>
          <w:szCs w:val="28"/>
        </w:rPr>
        <w:t xml:space="preserve"> включена в обязательную часть </w:t>
      </w:r>
      <w:r>
        <w:rPr>
          <w:sz w:val="28"/>
          <w:szCs w:val="28"/>
        </w:rPr>
        <w:t>социально-гуманитарного цикла</w:t>
      </w:r>
      <w:r w:rsidRPr="0001441F">
        <w:rPr>
          <w:sz w:val="28"/>
          <w:szCs w:val="28"/>
        </w:rPr>
        <w:t xml:space="preserve"> образовательной программы</w:t>
      </w:r>
      <w:r w:rsidR="004E211F">
        <w:rPr>
          <w:sz w:val="28"/>
          <w:szCs w:val="28"/>
        </w:rPr>
        <w:t>.</w:t>
      </w:r>
    </w:p>
    <w:p w:rsidR="00A140B2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="004E211F" w:rsidRPr="004E211F">
        <w:rPr>
          <w:b/>
          <w:sz w:val="28"/>
          <w:szCs w:val="28"/>
        </w:rPr>
        <w:t>Планируемые результаты освоения дисциплины</w:t>
      </w:r>
      <w:r w:rsidRPr="00AB773C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52"/>
        <w:gridCol w:w="2779"/>
        <w:gridCol w:w="2637"/>
      </w:tblGrid>
      <w:tr w:rsidR="00D64F50" w:rsidRPr="00900FFA" w:rsidTr="00902DEA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rPr>
                <w:rStyle w:val="af7"/>
                <w:b/>
                <w:i w:val="0"/>
              </w:rPr>
            </w:pPr>
            <w:bookmarkStart w:id="1" w:name="_Hlk158201861"/>
            <w:r w:rsidRPr="00900FFA">
              <w:rPr>
                <w:rStyle w:val="af7"/>
                <w:b/>
              </w:rPr>
              <w:t xml:space="preserve">Код ОК, </w:t>
            </w:r>
          </w:p>
          <w:p w:rsidR="004E211F" w:rsidRPr="00900FFA" w:rsidRDefault="004E211F" w:rsidP="00902DEA">
            <w:pPr>
              <w:rPr>
                <w:rStyle w:val="af7"/>
                <w:b/>
              </w:rPr>
            </w:pPr>
            <w:r w:rsidRPr="00CD224A">
              <w:rPr>
                <w:rStyle w:val="af7"/>
                <w:b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jc w:val="center"/>
              <w:rPr>
                <w:b/>
              </w:rPr>
            </w:pPr>
            <w:r w:rsidRPr="00900FFA">
              <w:rPr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1F" w:rsidRPr="00900FFA" w:rsidRDefault="004E211F" w:rsidP="00902DEA">
            <w:pPr>
              <w:jc w:val="center"/>
              <w:rPr>
                <w:b/>
                <w:i/>
              </w:rPr>
            </w:pPr>
            <w:r w:rsidRPr="00900FFA">
              <w:rPr>
                <w:b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jc w:val="center"/>
              <w:rPr>
                <w:b/>
                <w:i/>
              </w:rPr>
            </w:pPr>
            <w:r w:rsidRPr="00CD224A">
              <w:rPr>
                <w:b/>
              </w:rPr>
              <w:t xml:space="preserve">Владеть навыками </w:t>
            </w:r>
          </w:p>
        </w:tc>
      </w:tr>
      <w:tr w:rsidR="00D64F50" w:rsidRPr="00900FFA" w:rsidTr="007D2615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7D2615" w:rsidP="00902DEA">
            <w:pPr>
              <w:rPr>
                <w:bCs/>
              </w:rPr>
            </w:pPr>
            <w:r w:rsidRPr="007D2615">
              <w:rPr>
                <w:bCs/>
              </w:rPr>
              <w:t>ОК 04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rPr>
                <w:b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615" w:rsidRPr="007D2615" w:rsidRDefault="007D2615" w:rsidP="007D2615">
            <w:pPr>
              <w:rPr>
                <w:bCs/>
              </w:rPr>
            </w:pPr>
            <w:proofErr w:type="spellStart"/>
            <w:r w:rsidRPr="007D2615">
              <w:rPr>
                <w:bCs/>
              </w:rPr>
              <w:t>Зо</w:t>
            </w:r>
            <w:proofErr w:type="spellEnd"/>
            <w:r w:rsidRPr="007D2615">
              <w:rPr>
                <w:bCs/>
              </w:rPr>
              <w:t xml:space="preserve"> 04.01 </w:t>
            </w:r>
          </w:p>
          <w:p w:rsidR="004E211F" w:rsidRPr="00900FFA" w:rsidRDefault="007D2615" w:rsidP="007D2615">
            <w:pPr>
              <w:rPr>
                <w:bCs/>
                <w:i/>
              </w:rPr>
            </w:pPr>
            <w:r w:rsidRPr="007D2615"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jc w:val="center"/>
              <w:rPr>
                <w:bCs/>
                <w:i/>
              </w:rPr>
            </w:pPr>
          </w:p>
        </w:tc>
      </w:tr>
      <w:tr w:rsidR="00D64F50" w:rsidRPr="00900FFA" w:rsidTr="00902DEA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7D2615" w:rsidP="00902DEA">
            <w:pPr>
              <w:rPr>
                <w:bCs/>
              </w:rPr>
            </w:pPr>
            <w:r w:rsidRPr="007D2615">
              <w:rPr>
                <w:bCs/>
              </w:rPr>
              <w:t>ОК 05</w:t>
            </w:r>
          </w:p>
        </w:tc>
        <w:tc>
          <w:tcPr>
            <w:tcW w:w="2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7D2615" w:rsidP="0022249C">
            <w:pPr>
              <w:rPr>
                <w:bCs/>
              </w:rPr>
            </w:pPr>
            <w:proofErr w:type="spellStart"/>
            <w:r w:rsidRPr="007D2615">
              <w:rPr>
                <w:bCs/>
              </w:rPr>
              <w:t>Уо</w:t>
            </w:r>
            <w:proofErr w:type="spellEnd"/>
            <w:r w:rsidRPr="007D2615">
              <w:rPr>
                <w:bCs/>
              </w:rPr>
              <w:t xml:space="preserve"> 05.01</w:t>
            </w:r>
            <w:r w:rsidR="0022249C">
              <w:rPr>
                <w:bCs/>
              </w:rPr>
              <w:t xml:space="preserve"> </w:t>
            </w:r>
            <w:r w:rsidRPr="007D2615">
              <w:rPr>
                <w:bCs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1F" w:rsidRPr="00900FFA" w:rsidRDefault="007D2615" w:rsidP="0022249C">
            <w:pPr>
              <w:rPr>
                <w:bCs/>
                <w:i/>
              </w:rPr>
            </w:pPr>
            <w:proofErr w:type="spellStart"/>
            <w:r w:rsidRPr="007D2615">
              <w:rPr>
                <w:bCs/>
              </w:rPr>
              <w:t>Зо</w:t>
            </w:r>
            <w:proofErr w:type="spellEnd"/>
            <w:r w:rsidRPr="007D2615">
              <w:rPr>
                <w:bCs/>
              </w:rPr>
              <w:t xml:space="preserve"> 05.02</w:t>
            </w:r>
            <w:r w:rsidR="0022249C">
              <w:rPr>
                <w:bCs/>
              </w:rPr>
              <w:t xml:space="preserve"> </w:t>
            </w:r>
            <w:r w:rsidRPr="007D2615">
              <w:rPr>
                <w:bCs/>
              </w:rPr>
              <w:t>правила оформления документов и построения устных сообщений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jc w:val="center"/>
              <w:rPr>
                <w:bCs/>
                <w:i/>
              </w:rPr>
            </w:pPr>
          </w:p>
        </w:tc>
      </w:tr>
      <w:tr w:rsidR="00D64F50" w:rsidRPr="00900FFA" w:rsidTr="007D2615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7D2615" w:rsidP="00902DEA">
            <w:pPr>
              <w:rPr>
                <w:bCs/>
              </w:rPr>
            </w:pPr>
            <w:r w:rsidRPr="007D2615">
              <w:rPr>
                <w:bCs/>
              </w:rPr>
              <w:t>ОК 06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11F" w:rsidRPr="00900FFA" w:rsidRDefault="0022249C" w:rsidP="0022249C">
            <w:pPr>
              <w:rPr>
                <w:bCs/>
              </w:rPr>
            </w:pPr>
            <w:proofErr w:type="spellStart"/>
            <w:r w:rsidRPr="0022249C">
              <w:rPr>
                <w:bCs/>
              </w:rPr>
              <w:t>Уо</w:t>
            </w:r>
            <w:proofErr w:type="spellEnd"/>
            <w:r w:rsidRPr="0022249C">
              <w:rPr>
                <w:bCs/>
              </w:rPr>
              <w:t xml:space="preserve"> 06.01</w:t>
            </w:r>
            <w:r>
              <w:rPr>
                <w:bCs/>
              </w:rPr>
              <w:t xml:space="preserve"> </w:t>
            </w:r>
            <w:r w:rsidRPr="0022249C">
              <w:rPr>
                <w:bCs/>
              </w:rPr>
              <w:t>описывать значимость своей специальности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1F" w:rsidRPr="0022249C" w:rsidRDefault="0022249C" w:rsidP="0022249C">
            <w:pPr>
              <w:rPr>
                <w:bCs/>
              </w:rPr>
            </w:pPr>
            <w:proofErr w:type="spellStart"/>
            <w:r w:rsidRPr="0022249C">
              <w:rPr>
                <w:bCs/>
              </w:rPr>
              <w:t>Зо</w:t>
            </w:r>
            <w:proofErr w:type="spellEnd"/>
            <w:r w:rsidRPr="0022249C">
              <w:rPr>
                <w:bCs/>
              </w:rPr>
              <w:t xml:space="preserve"> 05.02 правила оформления документов и построения устных сообщений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rPr>
                <w:bCs/>
              </w:rPr>
            </w:pPr>
          </w:p>
        </w:tc>
      </w:tr>
      <w:tr w:rsidR="00D64F50" w:rsidTr="0022249C">
        <w:trPr>
          <w:trHeight w:val="327"/>
        </w:trPr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rPr>
                <w:bCs/>
              </w:rPr>
            </w:pPr>
          </w:p>
        </w:tc>
        <w:tc>
          <w:tcPr>
            <w:tcW w:w="2794" w:type="dxa"/>
            <w:tcBorders>
              <w:left w:val="single" w:sz="4" w:space="0" w:color="auto"/>
              <w:right w:val="single" w:sz="4" w:space="0" w:color="auto"/>
            </w:tcBorders>
          </w:tcPr>
          <w:p w:rsidR="004E211F" w:rsidRPr="00900FFA" w:rsidRDefault="0022249C" w:rsidP="00902DEA">
            <w:pPr>
              <w:rPr>
                <w:bCs/>
              </w:rPr>
            </w:pPr>
            <w:r>
              <w:rPr>
                <w:bCs/>
              </w:rPr>
              <w:t>Предметные знания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1F" w:rsidRPr="00477597" w:rsidRDefault="0022249C" w:rsidP="00902DEA">
            <w:pPr>
              <w:rPr>
                <w:bCs/>
              </w:rPr>
            </w:pPr>
            <w:r w:rsidRPr="00477597">
              <w:rPr>
                <w:bCs/>
              </w:rPr>
              <w:t>Предметные умения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1F" w:rsidRPr="00900FFA" w:rsidRDefault="004E211F" w:rsidP="00902DEA">
            <w:pPr>
              <w:rPr>
                <w:bCs/>
                <w:i/>
              </w:rPr>
            </w:pPr>
          </w:p>
        </w:tc>
      </w:tr>
      <w:tr w:rsidR="0022249C" w:rsidTr="00902DEA">
        <w:trPr>
          <w:trHeight w:val="327"/>
        </w:trPr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9C" w:rsidRPr="00900FFA" w:rsidRDefault="0022249C" w:rsidP="00902DEA">
            <w:pPr>
              <w:rPr>
                <w:bCs/>
              </w:rPr>
            </w:pPr>
          </w:p>
        </w:tc>
        <w:tc>
          <w:tcPr>
            <w:tcW w:w="2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50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>основные направления развития ключевых регионов мира на рубеже веков (XX и XXI вв.);</w:t>
            </w:r>
          </w:p>
          <w:p w:rsidR="00D64F50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>сущность и причины локальных, региональных, межгосударственных конфликтов в конце XX – начале XXI в.;</w:t>
            </w:r>
          </w:p>
          <w:p w:rsidR="00D64F50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 xml:space="preserve">основные процессы (интеграционные, поликультурные, миграционные и иные) </w:t>
            </w:r>
            <w:r w:rsidRPr="00D64F50">
              <w:rPr>
                <w:bCs/>
              </w:rPr>
              <w:lastRenderedPageBreak/>
              <w:t>политического и экономического развития ведущих государств и регионов мира;</w:t>
            </w:r>
          </w:p>
          <w:p w:rsidR="00D64F50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>назначение ООН, НАТО, ЕС и других организаций и основные направления их деятельности;</w:t>
            </w:r>
          </w:p>
          <w:p w:rsidR="00D64F50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22249C" w:rsidRPr="00D64F50" w:rsidRDefault="00D64F50" w:rsidP="00D64F50">
            <w:pPr>
              <w:pStyle w:val="aa"/>
              <w:numPr>
                <w:ilvl w:val="0"/>
                <w:numId w:val="34"/>
              </w:numPr>
              <w:ind w:left="0" w:firstLine="0"/>
              <w:rPr>
                <w:bCs/>
              </w:rPr>
            </w:pPr>
            <w:r w:rsidRPr="00D64F50">
              <w:rPr>
                <w:bCs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F50" w:rsidRPr="00D64F50" w:rsidRDefault="00D64F50" w:rsidP="00D64F50">
            <w:pPr>
              <w:pStyle w:val="aa"/>
              <w:numPr>
                <w:ilvl w:val="0"/>
                <w:numId w:val="35"/>
              </w:numPr>
              <w:ind w:left="85" w:firstLine="0"/>
              <w:rPr>
                <w:bCs/>
              </w:rPr>
            </w:pPr>
            <w:r w:rsidRPr="00D64F50">
              <w:rPr>
                <w:bCs/>
              </w:rPr>
              <w:lastRenderedPageBreak/>
              <w:t>ориентироваться в современной экономической, политической и культурной ситуации в России и мире;</w:t>
            </w:r>
          </w:p>
          <w:p w:rsidR="0022249C" w:rsidRPr="00D64F50" w:rsidRDefault="00D64F50" w:rsidP="00D64F50">
            <w:pPr>
              <w:pStyle w:val="aa"/>
              <w:numPr>
                <w:ilvl w:val="0"/>
                <w:numId w:val="35"/>
              </w:numPr>
              <w:ind w:left="85" w:firstLine="0"/>
              <w:rPr>
                <w:bCs/>
                <w:i/>
              </w:rPr>
            </w:pPr>
            <w:r w:rsidRPr="00D64F50">
              <w:rPr>
                <w:bCs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9C" w:rsidRPr="00900FFA" w:rsidRDefault="0022249C" w:rsidP="00902DEA">
            <w:pPr>
              <w:rPr>
                <w:bCs/>
                <w:i/>
              </w:rPr>
            </w:pPr>
          </w:p>
        </w:tc>
      </w:tr>
      <w:bookmarkEnd w:id="1"/>
    </w:tbl>
    <w:p w:rsidR="004E211F" w:rsidRDefault="004E211F" w:rsidP="00A140B2">
      <w:pPr>
        <w:rPr>
          <w:b/>
          <w:sz w:val="28"/>
          <w:szCs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C627E" w:rsidRDefault="007C627E" w:rsidP="00D82AC3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B97356" w:rsidTr="00176F19">
        <w:trPr>
          <w:trHeight w:val="460"/>
        </w:trPr>
        <w:tc>
          <w:tcPr>
            <w:tcW w:w="7904" w:type="dxa"/>
            <w:vAlign w:val="center"/>
          </w:tcPr>
          <w:p w:rsidR="007C627E" w:rsidRPr="00B97356" w:rsidRDefault="007C627E" w:rsidP="00176F19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B97356" w:rsidRDefault="007C627E" w:rsidP="00176F19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7C627E" w:rsidRPr="00B97356" w:rsidRDefault="007C627E" w:rsidP="00176F19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7C627E" w:rsidRPr="00B97356" w:rsidTr="00176F19">
        <w:trPr>
          <w:trHeight w:val="285"/>
        </w:trPr>
        <w:tc>
          <w:tcPr>
            <w:tcW w:w="7904" w:type="dxa"/>
          </w:tcPr>
          <w:p w:rsidR="007C627E" w:rsidRPr="00B97356" w:rsidRDefault="007C627E" w:rsidP="00176F19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C627E" w:rsidRPr="00B97356" w:rsidRDefault="00CA6FAE" w:rsidP="00176F19">
            <w:pPr>
              <w:jc w:val="center"/>
              <w:rPr>
                <w:b/>
                <w:iCs/>
              </w:rPr>
            </w:pPr>
            <w:r w:rsidRPr="00B97356">
              <w:rPr>
                <w:b/>
                <w:iCs/>
              </w:rPr>
              <w:t>34</w:t>
            </w:r>
          </w:p>
        </w:tc>
      </w:tr>
      <w:tr w:rsidR="007C627E" w:rsidRPr="00B97356" w:rsidTr="00176F19">
        <w:tc>
          <w:tcPr>
            <w:tcW w:w="7904" w:type="dxa"/>
          </w:tcPr>
          <w:p w:rsidR="007C627E" w:rsidRPr="00B97356" w:rsidRDefault="007C627E" w:rsidP="00176F19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7C627E" w:rsidRPr="00B97356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B97356" w:rsidTr="00176F19">
        <w:tc>
          <w:tcPr>
            <w:tcW w:w="7904" w:type="dxa"/>
          </w:tcPr>
          <w:p w:rsidR="007C627E" w:rsidRPr="00B97356" w:rsidRDefault="007C627E" w:rsidP="00176F19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7C627E" w:rsidRPr="00B97356" w:rsidRDefault="00CA6FAE" w:rsidP="00440F5C">
            <w:pPr>
              <w:jc w:val="center"/>
              <w:rPr>
                <w:b/>
                <w:iCs/>
              </w:rPr>
            </w:pPr>
            <w:r w:rsidRPr="00B97356">
              <w:rPr>
                <w:b/>
                <w:iCs/>
              </w:rPr>
              <w:t>18</w:t>
            </w:r>
          </w:p>
        </w:tc>
      </w:tr>
      <w:tr w:rsidR="007C627E" w:rsidRPr="00B97356" w:rsidTr="00176F19">
        <w:tc>
          <w:tcPr>
            <w:tcW w:w="7904" w:type="dxa"/>
          </w:tcPr>
          <w:p w:rsidR="007C627E" w:rsidRPr="00B97356" w:rsidRDefault="007C627E" w:rsidP="00176F19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B97356" w:rsidRDefault="00CA6FAE" w:rsidP="00440F5C">
            <w:pPr>
              <w:jc w:val="center"/>
              <w:rPr>
                <w:b/>
                <w:iCs/>
              </w:rPr>
            </w:pPr>
            <w:r w:rsidRPr="00B97356">
              <w:rPr>
                <w:b/>
                <w:iCs/>
              </w:rPr>
              <w:t>16</w:t>
            </w:r>
          </w:p>
        </w:tc>
      </w:tr>
      <w:tr w:rsidR="007C627E" w:rsidRPr="00B97356" w:rsidTr="00176F19">
        <w:tc>
          <w:tcPr>
            <w:tcW w:w="9704" w:type="dxa"/>
            <w:gridSpan w:val="2"/>
          </w:tcPr>
          <w:p w:rsidR="007C627E" w:rsidRPr="00B97356" w:rsidRDefault="007C627E" w:rsidP="00176F19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 w:rsidRPr="00B97356">
              <w:rPr>
                <w:b/>
              </w:rPr>
              <w:t>дифференцированного зачёта</w:t>
            </w:r>
          </w:p>
        </w:tc>
      </w:tr>
    </w:tbl>
    <w:p w:rsidR="007C627E" w:rsidRPr="00910B19" w:rsidRDefault="007C627E" w:rsidP="00D82AC3">
      <w:pPr>
        <w:rPr>
          <w:b/>
          <w:sz w:val="28"/>
        </w:rPr>
      </w:pPr>
    </w:p>
    <w:p w:rsidR="00D82AC3" w:rsidRDefault="00D82AC3" w:rsidP="00D82AC3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="00CA6FAE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CA6FAE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4312" w:type="dxa"/>
        <w:tblLayout w:type="fixed"/>
        <w:tblLook w:val="01E0" w:firstRow="1" w:lastRow="1" w:firstColumn="1" w:lastColumn="1" w:noHBand="0" w:noVBand="0"/>
      </w:tblPr>
      <w:tblGrid>
        <w:gridCol w:w="2415"/>
        <w:gridCol w:w="9204"/>
        <w:gridCol w:w="1276"/>
        <w:gridCol w:w="1417"/>
      </w:tblGrid>
      <w:tr w:rsidR="00130F3F" w:rsidRPr="00E33681" w:rsidTr="00130F3F">
        <w:trPr>
          <w:trHeight w:val="20"/>
        </w:trPr>
        <w:tc>
          <w:tcPr>
            <w:tcW w:w="2415" w:type="dxa"/>
          </w:tcPr>
          <w:p w:rsidR="00130F3F" w:rsidRPr="00CA2E1E" w:rsidRDefault="00130F3F" w:rsidP="00130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04" w:type="dxa"/>
          </w:tcPr>
          <w:p w:rsidR="00130F3F" w:rsidRPr="00CA2E1E" w:rsidRDefault="00130F3F" w:rsidP="00130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130F3F" w:rsidRDefault="00130F3F" w:rsidP="00130F3F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</w:t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 xml:space="preserve">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>. ч.</w:t>
            </w:r>
          </w:p>
        </w:tc>
        <w:tc>
          <w:tcPr>
            <w:tcW w:w="1417" w:type="dxa"/>
          </w:tcPr>
          <w:p w:rsidR="00130F3F" w:rsidRDefault="00130F3F" w:rsidP="00130F3F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</w:tcPr>
          <w:p w:rsidR="00130F3F" w:rsidRPr="00CA2E1E" w:rsidRDefault="00130F3F" w:rsidP="00330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BF585E" w:rsidRDefault="00130F3F" w:rsidP="00AA7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30F3F" w:rsidRPr="000B7851" w:rsidRDefault="00130F3F" w:rsidP="000B7851">
            <w:pPr>
              <w:jc w:val="center"/>
              <w:rPr>
                <w:sz w:val="28"/>
              </w:rPr>
            </w:pPr>
            <w:r w:rsidRPr="000B7851">
              <w:rPr>
                <w:sz w:val="28"/>
              </w:rPr>
              <w:t>ОК 04</w:t>
            </w:r>
          </w:p>
          <w:p w:rsidR="00130F3F" w:rsidRPr="00CA2E1E" w:rsidRDefault="00130F3F" w:rsidP="000B7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0B7851">
              <w:rPr>
                <w:sz w:val="28"/>
              </w:rPr>
              <w:t>ОК 06</w:t>
            </w: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204" w:type="dxa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A40970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A4097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A40970">
              <w:rPr>
                <w:bCs/>
              </w:rPr>
              <w:t>дессидентов</w:t>
            </w:r>
            <w:proofErr w:type="spellEnd"/>
            <w:r w:rsidRPr="00A4097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 Раскрытие понятия «</w:t>
            </w:r>
            <w:proofErr w:type="spellStart"/>
            <w:r w:rsidRPr="00A40970">
              <w:rPr>
                <w:bCs/>
              </w:rPr>
              <w:t>дессидент</w:t>
            </w:r>
            <w:proofErr w:type="spellEnd"/>
            <w:r w:rsidRPr="00A40970">
              <w:rPr>
                <w:bCs/>
              </w:rPr>
              <w:t xml:space="preserve">», выяснение причин </w:t>
            </w:r>
            <w:proofErr w:type="spellStart"/>
            <w:r w:rsidRPr="00A40970">
              <w:rPr>
                <w:bCs/>
              </w:rPr>
              <w:t>дессидентского</w:t>
            </w:r>
            <w:proofErr w:type="spellEnd"/>
            <w:r w:rsidRPr="00A4097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7D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42128D" w:rsidRDefault="00130F3F" w:rsidP="00A40970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/>
                <w:bCs/>
              </w:rPr>
            </w:pPr>
            <w:r w:rsidRPr="0042128D">
              <w:rPr>
                <w:b/>
                <w:bCs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DC48CB" w:rsidRDefault="00130F3F" w:rsidP="00A40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2128D">
              <w:rPr>
                <w:bCs/>
              </w:rPr>
              <w:t>Внешняя политика СССР. Отношения с сопредельными государствами, Евросоюзом, США, странами «третьего мира»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</w:t>
            </w:r>
            <w:r w:rsidRPr="00CA2E1E">
              <w:rPr>
                <w:b/>
                <w:bCs/>
              </w:rPr>
              <w:lastRenderedPageBreak/>
              <w:t xml:space="preserve">половине 80 – х годов.  </w:t>
            </w:r>
          </w:p>
        </w:tc>
        <w:tc>
          <w:tcPr>
            <w:tcW w:w="9204" w:type="dxa"/>
          </w:tcPr>
          <w:p w:rsidR="00130F3F" w:rsidRPr="00CA2E1E" w:rsidRDefault="00130F3F" w:rsidP="00A40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0B36D6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0B36D6">
              <w:rPr>
                <w:bCs/>
              </w:rPr>
              <w:t xml:space="preserve"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</w:t>
            </w:r>
            <w:r w:rsidRPr="000B36D6">
              <w:rPr>
                <w:bCs/>
              </w:rPr>
              <w:lastRenderedPageBreak/>
              <w:t>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2F349A" w:rsidRDefault="00130F3F" w:rsidP="009E0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A67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128D">
              <w:rPr>
                <w:bCs/>
              </w:rPr>
              <w:t>Отражение событий в Восточной Европе на дезинтеграционных процессах в СССР. Ликвидация (распад) СССР и образование СНГ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</w:tcPr>
          <w:p w:rsidR="00130F3F" w:rsidRPr="00CA2E1E" w:rsidRDefault="00130F3F" w:rsidP="00DB0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BF585E" w:rsidRDefault="00130F3F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204" w:type="dxa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>
              <w:rPr>
                <w:bCs/>
              </w:rPr>
              <w:t>.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 xml:space="preserve">е </w:t>
            </w:r>
            <w:proofErr w:type="spellStart"/>
            <w:r w:rsidRPr="00CA2E1E">
              <w:rPr>
                <w:rFonts w:eastAsia="Calibri"/>
              </w:rPr>
              <w:t>гг</w:t>
            </w:r>
            <w:proofErr w:type="spellEnd"/>
            <w:r w:rsidRPr="00CA2E1E">
              <w:rPr>
                <w:rFonts w:eastAsia="Calibri"/>
              </w:rPr>
              <w:t>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2F349A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2F349A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677D7">
              <w:rPr>
                <w:rFonts w:eastAsia="Calibri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Изменения в территориальном устройстве </w:t>
            </w:r>
            <w:r w:rsidRPr="00CA2E1E">
              <w:rPr>
                <w:rFonts w:eastAsia="Calibri"/>
              </w:rPr>
              <w:lastRenderedPageBreak/>
              <w:t>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Анализ</w:t>
            </w:r>
            <w:r w:rsidRPr="00CA2E1E">
              <w:rPr>
                <w:rFonts w:eastAsia="Calibri"/>
                <w:iCs/>
              </w:rPr>
              <w:t xml:space="preserve"> приняты</w:t>
            </w:r>
            <w:r>
              <w:rPr>
                <w:rFonts w:eastAsia="Calibri"/>
                <w:iCs/>
              </w:rPr>
              <w:t>х</w:t>
            </w:r>
            <w:r w:rsidRPr="00CA2E1E">
              <w:rPr>
                <w:rFonts w:eastAsia="Calibri"/>
                <w:iCs/>
              </w:rPr>
              <w:t xml:space="preserve"> решени</w:t>
            </w:r>
            <w:r>
              <w:rPr>
                <w:rFonts w:eastAsia="Calibri"/>
                <w:iCs/>
              </w:rPr>
              <w:t>й</w:t>
            </w:r>
            <w:r w:rsidRPr="00CA2E1E">
              <w:rPr>
                <w:rFonts w:eastAsia="Calibri"/>
                <w:iCs/>
              </w:rPr>
              <w:t>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6A29BF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2F349A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6A29BF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F349A">
              <w:rPr>
                <w:bCs/>
              </w:rPr>
              <w:t>Россия на постсоветском пространстве: договоры с Украиной, Белоруссией, Абхазией, Южной Осетией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473C36" w:rsidRDefault="00130F3F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473C36">
              <w:rPr>
                <w:rFonts w:eastAsia="Calibri"/>
                <w:iCs/>
              </w:rPr>
              <w:t>Расширение Евросоюза, формирование мирового «рынка труда», глобальная программа НАТО и политические ориентиры России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204" w:type="dxa"/>
          </w:tcPr>
          <w:p w:rsidR="00130F3F" w:rsidRPr="00CA2E1E" w:rsidRDefault="00130F3F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BF12A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473C36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7826BA">
              <w:rPr>
                <w:rFonts w:eastAsia="Calibri"/>
                <w:iCs/>
              </w:rPr>
              <w:t>Проблема экспансии в Россию западной системы ценностей и формирование массовой культуры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 w:val="restart"/>
          </w:tcPr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>Перспективы</w:t>
            </w:r>
          </w:p>
          <w:p w:rsidR="00130F3F" w:rsidRPr="00CA2E1E" w:rsidRDefault="00130F3F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204" w:type="dxa"/>
          </w:tcPr>
          <w:p w:rsidR="00130F3F" w:rsidRPr="00CA2E1E" w:rsidRDefault="00130F3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E0622D" w:rsidRDefault="00130F3F" w:rsidP="00BF12A2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  <w:p w:rsidR="00130F3F" w:rsidRPr="00BF585E" w:rsidRDefault="00130F3F" w:rsidP="00BF12A2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Pr="00BD7B3F" w:rsidRDefault="00130F3F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D7B3F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2415" w:type="dxa"/>
            <w:vMerge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04" w:type="dxa"/>
          </w:tcPr>
          <w:p w:rsidR="00130F3F" w:rsidRDefault="00130F3F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</w:p>
          <w:p w:rsidR="00130F3F" w:rsidRDefault="00130F3F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Основные направления развития инноваций в России</w:t>
            </w:r>
          </w:p>
          <w:p w:rsidR="00130F3F" w:rsidRDefault="00130F3F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7B3F">
              <w:rPr>
                <w:rFonts w:eastAsia="Calibri"/>
              </w:rPr>
              <w:t>Сохранение традиционных нравственных ценностей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  <w:vAlign w:val="center"/>
          </w:tcPr>
          <w:p w:rsidR="00130F3F" w:rsidRPr="00417567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F3F" w:rsidRPr="00D82AC3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82AC3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F3F" w:rsidRPr="00CA2E1E" w:rsidRDefault="00130F3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</w:tcPr>
          <w:p w:rsidR="00130F3F" w:rsidRPr="007729EC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276" w:type="dxa"/>
            <w:shd w:val="clear" w:color="auto" w:fill="auto"/>
          </w:tcPr>
          <w:p w:rsidR="00130F3F" w:rsidRPr="00B450CF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417" w:type="dxa"/>
            <w:vMerge w:val="restart"/>
            <w:shd w:val="clear" w:color="auto" w:fill="C0C0C0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</w:tcPr>
          <w:p w:rsidR="00130F3F" w:rsidRPr="007729EC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276" w:type="dxa"/>
            <w:shd w:val="clear" w:color="auto" w:fill="auto"/>
          </w:tcPr>
          <w:p w:rsidR="00130F3F" w:rsidRPr="00B450CF" w:rsidRDefault="00130F3F" w:rsidP="00744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417" w:type="dxa"/>
            <w:vMerge/>
            <w:shd w:val="clear" w:color="auto" w:fill="C0C0C0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30F3F" w:rsidRPr="00E33681" w:rsidTr="00130F3F">
        <w:trPr>
          <w:trHeight w:val="20"/>
        </w:trPr>
        <w:tc>
          <w:tcPr>
            <w:tcW w:w="11619" w:type="dxa"/>
            <w:gridSpan w:val="2"/>
          </w:tcPr>
          <w:p w:rsidR="00130F3F" w:rsidRPr="007729EC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130F3F" w:rsidRPr="00B450CF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417" w:type="dxa"/>
            <w:vMerge/>
            <w:shd w:val="clear" w:color="auto" w:fill="C0C0C0"/>
            <w:vAlign w:val="center"/>
          </w:tcPr>
          <w:p w:rsidR="00130F3F" w:rsidRPr="00CA2E1E" w:rsidRDefault="00130F3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</w:t>
      </w:r>
      <w:r w:rsidR="003F7C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3F7CF0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3F7C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>Кабинет:</w:t>
      </w:r>
      <w:r w:rsidRPr="00624AF9">
        <w:rPr>
          <w:sz w:val="28"/>
        </w:rPr>
        <w:t xml:space="preserve"> История. Право 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Оборудование в кабинете: </w:t>
      </w:r>
      <w:r w:rsidRPr="00624AF9">
        <w:rPr>
          <w:sz w:val="28"/>
        </w:rPr>
        <w:t>персональный компьютер, ЖК телевизор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Учебно-наглядные пособия: </w:t>
      </w:r>
      <w:r w:rsidRPr="00624AF9">
        <w:rPr>
          <w:sz w:val="28"/>
        </w:rPr>
        <w:t xml:space="preserve">электронные (презентации); </w:t>
      </w:r>
      <w:proofErr w:type="spellStart"/>
      <w:r w:rsidRPr="00624AF9">
        <w:rPr>
          <w:sz w:val="28"/>
        </w:rPr>
        <w:t>звукотехнические</w:t>
      </w:r>
      <w:proofErr w:type="spellEnd"/>
      <w:r w:rsidRPr="00624AF9">
        <w:rPr>
          <w:sz w:val="28"/>
        </w:rPr>
        <w:t xml:space="preserve"> (фильмы); печатные (таблицы, стенды, портреты, раздаточные и дидактические материалы) </w:t>
      </w:r>
    </w:p>
    <w:p w:rsidR="00D82AD9" w:rsidRPr="007A0EDD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Всеобщая история. Новейшая история. 1914 - 1945 гг.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О.С.,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А.О.; под редакцией </w:t>
      </w:r>
      <w:proofErr w:type="spellStart"/>
      <w:r w:rsidRPr="001C4135">
        <w:rPr>
          <w:sz w:val="28"/>
        </w:rPr>
        <w:t>Чубарьяна</w:t>
      </w:r>
      <w:proofErr w:type="spellEnd"/>
      <w:r w:rsidRPr="001C4135">
        <w:rPr>
          <w:sz w:val="28"/>
        </w:rPr>
        <w:t xml:space="preserve"> А.О. 10 Класс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Всеобщая история. Новейшая история. 1946 г. - начало XXI века.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О.С.,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А.О.; под редакцией </w:t>
      </w:r>
      <w:proofErr w:type="spellStart"/>
      <w:r w:rsidRPr="001C4135">
        <w:rPr>
          <w:sz w:val="28"/>
        </w:rPr>
        <w:t>Чубарьяна</w:t>
      </w:r>
      <w:proofErr w:type="spellEnd"/>
      <w:r w:rsidRPr="001C4135">
        <w:rPr>
          <w:sz w:val="28"/>
        </w:rPr>
        <w:t xml:space="preserve"> А.О., 11 Класс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1C4135">
        <w:rPr>
          <w:sz w:val="28"/>
        </w:rPr>
        <w:t>Мединского</w:t>
      </w:r>
      <w:proofErr w:type="spellEnd"/>
      <w:r w:rsidRPr="001C4135">
        <w:rPr>
          <w:sz w:val="28"/>
        </w:rPr>
        <w:t xml:space="preserve"> В.Р., Акционерное общество "Издательство "Просвещение", 2023.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1C4135">
        <w:rPr>
          <w:sz w:val="28"/>
        </w:rPr>
        <w:t>Мединского</w:t>
      </w:r>
      <w:proofErr w:type="spellEnd"/>
      <w:r w:rsidRPr="001C4135">
        <w:rPr>
          <w:sz w:val="28"/>
        </w:rPr>
        <w:t xml:space="preserve"> В.Р., Акционерное общество "Издательство "Просвещение", 2023.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История России. 1914 - 1945 гг. (в 2 частях), </w:t>
      </w:r>
      <w:proofErr w:type="spellStart"/>
      <w:r w:rsidRPr="001C4135">
        <w:rPr>
          <w:sz w:val="28"/>
        </w:rPr>
        <w:t>Горинов</w:t>
      </w:r>
      <w:proofErr w:type="spellEnd"/>
      <w:r w:rsidRPr="001C4135">
        <w:rPr>
          <w:sz w:val="28"/>
        </w:rPr>
        <w:t xml:space="preserve"> М.М. и другие; под редакцией </w:t>
      </w:r>
      <w:proofErr w:type="spellStart"/>
      <w:r w:rsidRPr="001C4135">
        <w:rPr>
          <w:sz w:val="28"/>
        </w:rPr>
        <w:t>Торкунова</w:t>
      </w:r>
      <w:proofErr w:type="spellEnd"/>
      <w:r w:rsidRPr="001C4135">
        <w:rPr>
          <w:sz w:val="28"/>
        </w:rPr>
        <w:t xml:space="preserve"> А.В., 10 класс,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История России. 1946 г. - начало XXI века (в 2 частях), </w:t>
      </w:r>
      <w:proofErr w:type="spellStart"/>
      <w:r w:rsidRPr="001C4135">
        <w:rPr>
          <w:sz w:val="28"/>
        </w:rPr>
        <w:t>Горинов</w:t>
      </w:r>
      <w:proofErr w:type="spellEnd"/>
      <w:r w:rsidRPr="001C4135">
        <w:rPr>
          <w:sz w:val="28"/>
        </w:rPr>
        <w:t xml:space="preserve"> М.М. и другие; под редакцией </w:t>
      </w:r>
      <w:proofErr w:type="spellStart"/>
      <w:r w:rsidRPr="001C4135">
        <w:rPr>
          <w:sz w:val="28"/>
        </w:rPr>
        <w:t>Торкунова</w:t>
      </w:r>
      <w:proofErr w:type="spellEnd"/>
      <w:r w:rsidRPr="001C4135">
        <w:rPr>
          <w:sz w:val="28"/>
        </w:rPr>
        <w:t xml:space="preserve"> А.В., 11 класс, Акционерное общество "Издательство "Просвещение", 2022.</w:t>
      </w:r>
    </w:p>
    <w:p w:rsidR="001C4135" w:rsidRPr="001C4135" w:rsidRDefault="001C4135" w:rsidP="00744DB1">
      <w:pPr>
        <w:jc w:val="both"/>
        <w:rPr>
          <w:sz w:val="28"/>
        </w:rPr>
      </w:pPr>
    </w:p>
    <w:p w:rsidR="001C4135" w:rsidRPr="001C4135" w:rsidRDefault="001C4135" w:rsidP="00744DB1">
      <w:pPr>
        <w:pStyle w:val="aa"/>
        <w:ind w:left="0"/>
        <w:jc w:val="both"/>
        <w:rPr>
          <w:sz w:val="28"/>
        </w:rPr>
      </w:pPr>
      <w:r w:rsidRPr="001C4135">
        <w:rPr>
          <w:sz w:val="28"/>
        </w:rPr>
        <w:t xml:space="preserve">ООО «Электронное издательство 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». Образовательная платформа для университетов и колледжей.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>ИСТОРИЯ РОССИИ 3-е изд., пер. и доп. Учебное пособие для СПО (</w:t>
      </w:r>
      <w:proofErr w:type="spellStart"/>
      <w:r w:rsidRPr="001C4135">
        <w:rPr>
          <w:sz w:val="28"/>
        </w:rPr>
        <w:t>Карпачев</w:t>
      </w:r>
      <w:proofErr w:type="spellEnd"/>
      <w:r w:rsidRPr="001C4135">
        <w:rPr>
          <w:sz w:val="28"/>
        </w:rPr>
        <w:t xml:space="preserve"> С. П.)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jc w:val="both"/>
        <w:rPr>
          <w:sz w:val="28"/>
        </w:rPr>
      </w:pP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 ХХ - НАЧАЛА ХХI ВЕКА 5-е изд., пер. и доп. Учебник и практикум для СПО М. Н. Зуев, С. Я. </w:t>
      </w:r>
      <w:proofErr w:type="spellStart"/>
      <w:r w:rsidRPr="001C4135">
        <w:rPr>
          <w:sz w:val="28"/>
        </w:rPr>
        <w:t>Лавренов</w:t>
      </w:r>
      <w:proofErr w:type="spellEnd"/>
      <w:r w:rsidRPr="001C4135">
        <w:rPr>
          <w:sz w:val="28"/>
        </w:rPr>
        <w:t>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lastRenderedPageBreak/>
        <w:t>ИСТОРИЯ (КОНЕЦ XX — НАЧАЛО XXI ВЕКА) 3-е изд., пер. и доп. Учебник для СПО (А. А. Сафонов, М. А. Сафонова.)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>ИСТОРИЯ НОВЕЙШЕГО ВРЕМЕНИ. Учебник и практикум для СПО (Под ред. Хейфеца В.Л.)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ХХ — НАЧАЛО XXI ВЕКА 7-е изд., </w:t>
      </w:r>
      <w:proofErr w:type="spellStart"/>
      <w:r w:rsidRPr="001C4135">
        <w:rPr>
          <w:sz w:val="28"/>
        </w:rPr>
        <w:t>испр</w:t>
      </w:r>
      <w:proofErr w:type="spellEnd"/>
      <w:proofErr w:type="gramStart"/>
      <w:r w:rsidRPr="001C4135">
        <w:rPr>
          <w:sz w:val="28"/>
        </w:rPr>
        <w:t>.</w:t>
      </w:r>
      <w:proofErr w:type="gramEnd"/>
      <w:r w:rsidRPr="001C4135">
        <w:rPr>
          <w:sz w:val="28"/>
        </w:rPr>
        <w:t xml:space="preserve"> и доп. Учебник для СПО (Л. И. </w:t>
      </w:r>
      <w:proofErr w:type="spellStart"/>
      <w:r w:rsidRPr="001C4135">
        <w:rPr>
          <w:sz w:val="28"/>
        </w:rPr>
        <w:t>Семенникова</w:t>
      </w:r>
      <w:proofErr w:type="spellEnd"/>
      <w:r w:rsidRPr="001C4135">
        <w:rPr>
          <w:sz w:val="28"/>
        </w:rPr>
        <w:t xml:space="preserve"> [и др.]; под редакцией Л. И. Семенниковой.)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BD1859" w:rsidRDefault="00BD1859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0B174A" w:rsidRDefault="000B174A" w:rsidP="00BD1859">
      <w:pPr>
        <w:ind w:right="800"/>
        <w:jc w:val="both"/>
        <w:rPr>
          <w:b/>
          <w:bCs/>
          <w:caps/>
          <w:sz w:val="28"/>
          <w:szCs w:val="28"/>
        </w:rPr>
        <w:sectPr w:rsidR="000B174A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DF53B1" w:rsidRDefault="00BD1859" w:rsidP="00DF53B1">
      <w:pPr>
        <w:pStyle w:val="aa"/>
        <w:numPr>
          <w:ilvl w:val="0"/>
          <w:numId w:val="25"/>
        </w:numPr>
        <w:ind w:right="800"/>
        <w:jc w:val="both"/>
        <w:rPr>
          <w:rFonts w:eastAsia="Gabriola"/>
          <w:b/>
          <w:bCs/>
          <w:sz w:val="28"/>
          <w:szCs w:val="28"/>
        </w:rPr>
      </w:pPr>
      <w:r w:rsidRPr="00DF53B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14"/>
        <w:gridCol w:w="3678"/>
        <w:gridCol w:w="2552"/>
      </w:tblGrid>
      <w:tr w:rsidR="00DF53B1" w:rsidRPr="00C20B96" w:rsidTr="00A57F5D">
        <w:tc>
          <w:tcPr>
            <w:tcW w:w="3114" w:type="dxa"/>
            <w:vAlign w:val="bottom"/>
          </w:tcPr>
          <w:p w:rsidR="00DF53B1" w:rsidRPr="00C20B96" w:rsidRDefault="00DF53B1" w:rsidP="00A57F5D">
            <w:pPr>
              <w:jc w:val="center"/>
              <w:rPr>
                <w:b/>
              </w:rPr>
            </w:pPr>
            <w:r w:rsidRPr="00C20B96">
              <w:rPr>
                <w:b/>
              </w:rPr>
              <w:t>Результаты обучения</w:t>
            </w:r>
          </w:p>
        </w:tc>
        <w:tc>
          <w:tcPr>
            <w:tcW w:w="3678" w:type="dxa"/>
            <w:vAlign w:val="bottom"/>
          </w:tcPr>
          <w:p w:rsidR="00DF53B1" w:rsidRPr="00C20B96" w:rsidRDefault="00DF53B1" w:rsidP="00A57F5D">
            <w:pPr>
              <w:jc w:val="center"/>
              <w:rPr>
                <w:b/>
              </w:rPr>
            </w:pPr>
            <w:r w:rsidRPr="00C20B96">
              <w:rPr>
                <w:b/>
              </w:rPr>
              <w:t>Критерии оценки</w:t>
            </w:r>
          </w:p>
        </w:tc>
        <w:tc>
          <w:tcPr>
            <w:tcW w:w="2552" w:type="dxa"/>
            <w:vAlign w:val="bottom"/>
          </w:tcPr>
          <w:p w:rsidR="00DF53B1" w:rsidRPr="00C20B96" w:rsidRDefault="00DF53B1" w:rsidP="00A57F5D">
            <w:pPr>
              <w:jc w:val="center"/>
              <w:rPr>
                <w:b/>
              </w:rPr>
            </w:pPr>
            <w:r w:rsidRPr="00C20B96">
              <w:rPr>
                <w:b/>
              </w:rPr>
              <w:t>Методы оценки</w:t>
            </w:r>
          </w:p>
        </w:tc>
      </w:tr>
      <w:tr w:rsidR="00DF53B1" w:rsidRPr="00C20B96" w:rsidTr="00A57F5D">
        <w:trPr>
          <w:trHeight w:val="1124"/>
        </w:trPr>
        <w:tc>
          <w:tcPr>
            <w:tcW w:w="3114" w:type="dxa"/>
          </w:tcPr>
          <w:p w:rsidR="00DF53B1" w:rsidRPr="001A5941" w:rsidRDefault="00DF53B1" w:rsidP="00A57F5D">
            <w:pPr>
              <w:tabs>
                <w:tab w:val="left" w:pos="266"/>
              </w:tabs>
              <w:jc w:val="both"/>
              <w:rPr>
                <w:b/>
                <w:bCs/>
              </w:rPr>
            </w:pPr>
            <w:r w:rsidRPr="001A5941">
              <w:rPr>
                <w:b/>
                <w:bCs/>
              </w:rPr>
              <w:t>Знать: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 xml:space="preserve">основные источники информации 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 xml:space="preserve">и ресурсы для решения задач и проблем 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в профессиональном и/или социальном контексте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приемы структурирования информации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формат оформления результатов поиска информации, современные средства и устройства информатизации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порядок выстраивания презентации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психологические основы деятельности коллектива, психологические особенности личности;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</w:pPr>
            <w:r w:rsidRPr="000054C9">
              <w:t>правила оформления документов и построения устных сообщений</w:t>
            </w:r>
          </w:p>
          <w:p w:rsidR="00DF53B1" w:rsidRPr="00C20B96" w:rsidRDefault="00DF53B1" w:rsidP="00A57F5D">
            <w:r w:rsidRPr="000054C9">
              <w:t>сущность гражданско-патриотической позиции, общечеловеческих ценностей</w:t>
            </w:r>
          </w:p>
        </w:tc>
        <w:tc>
          <w:tcPr>
            <w:tcW w:w="3678" w:type="dxa"/>
          </w:tcPr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«отлично»</w:t>
            </w:r>
            <w:r w:rsidRPr="00C20B96">
              <w:rPr>
                <w:color w:val="000000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«хорошо»</w:t>
            </w:r>
            <w:r w:rsidRPr="00C20B96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«удовлетворительно»</w:t>
            </w:r>
            <w:r w:rsidRPr="00C20B96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DF53B1" w:rsidRPr="00C20B96" w:rsidRDefault="00DF53B1" w:rsidP="00A57F5D"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«неудовлетворительно»</w:t>
            </w:r>
            <w:r w:rsidRPr="00C20B96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 </w:t>
            </w:r>
          </w:p>
        </w:tc>
        <w:tc>
          <w:tcPr>
            <w:tcW w:w="2552" w:type="dxa"/>
          </w:tcPr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t>Оценка результатов устного и письменного опроса.</w:t>
            </w:r>
          </w:p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t>Оценка результатов тестирования.</w:t>
            </w:r>
          </w:p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t>Оценка результатов самостоятельной работы.</w:t>
            </w:r>
          </w:p>
          <w:p w:rsidR="00DF53B1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t>Оценка результатов выполнения домашних заданий.</w:t>
            </w:r>
          </w:p>
          <w:p w:rsidR="00DF53B1" w:rsidRPr="00C20B96" w:rsidRDefault="00DF53B1" w:rsidP="00A57F5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C20B96">
              <w:rPr>
                <w:bCs/>
                <w:color w:val="000000"/>
                <w:lang w:eastAsia="en-US"/>
              </w:rPr>
              <w:t>Оценка результатов</w:t>
            </w:r>
            <w:r>
              <w:rPr>
                <w:bCs/>
                <w:color w:val="000000"/>
                <w:lang w:eastAsia="en-US"/>
              </w:rPr>
              <w:t xml:space="preserve"> дифференцированного зачёта</w:t>
            </w:r>
            <w:r w:rsidRPr="00C20B96">
              <w:rPr>
                <w:bCs/>
                <w:color w:val="000000"/>
                <w:lang w:eastAsia="en-US"/>
              </w:rPr>
              <w:t>.</w:t>
            </w:r>
          </w:p>
        </w:tc>
      </w:tr>
      <w:tr w:rsidR="00DF53B1" w:rsidRPr="00C20B96" w:rsidTr="00A57F5D">
        <w:trPr>
          <w:trHeight w:val="1124"/>
        </w:trPr>
        <w:tc>
          <w:tcPr>
            <w:tcW w:w="3114" w:type="dxa"/>
          </w:tcPr>
          <w:p w:rsidR="00DF53B1" w:rsidRPr="001A5941" w:rsidRDefault="00DF53B1" w:rsidP="00A57F5D">
            <w:pPr>
              <w:jc w:val="both"/>
              <w:rPr>
                <w:b/>
                <w:bCs/>
              </w:rPr>
            </w:pPr>
            <w:r w:rsidRPr="001A5941">
              <w:rPr>
                <w:b/>
                <w:bCs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 xml:space="preserve">выявлять и эффективно искать информацию, </w:t>
            </w:r>
            <w:r w:rsidRPr="000054C9">
              <w:rPr>
                <w:bCs/>
              </w:rPr>
              <w:lastRenderedPageBreak/>
              <w:t>необходимую для решения задачи и/или проблемы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определять задачи для поиска информации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определять необходимые источники информации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планировать процесс поиска; структурировать получаемую информацию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выделять наиболее значимое в перечне информации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применять современную научную профессиональную терминологию</w:t>
            </w:r>
          </w:p>
          <w:p w:rsidR="00DF53B1" w:rsidRPr="000054C9" w:rsidRDefault="00DF53B1" w:rsidP="00A57F5D">
            <w:pPr>
              <w:tabs>
                <w:tab w:val="left" w:pos="266"/>
              </w:tabs>
              <w:jc w:val="both"/>
              <w:rPr>
                <w:bCs/>
              </w:rPr>
            </w:pPr>
            <w:r w:rsidRPr="000054C9">
              <w:rPr>
                <w:bCs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DF53B1" w:rsidRPr="00C344B3" w:rsidRDefault="00DF53B1" w:rsidP="00A57F5D">
            <w:pPr>
              <w:tabs>
                <w:tab w:val="left" w:pos="266"/>
              </w:tabs>
              <w:jc w:val="both"/>
              <w:rPr>
                <w:b/>
                <w:bCs/>
                <w:u w:val="single"/>
              </w:rPr>
            </w:pPr>
            <w:r w:rsidRPr="000054C9">
              <w:rPr>
                <w:bCs/>
              </w:rPr>
              <w:t>описывать значимость своей специальности</w:t>
            </w:r>
          </w:p>
        </w:tc>
        <w:tc>
          <w:tcPr>
            <w:tcW w:w="3678" w:type="dxa"/>
          </w:tcPr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lastRenderedPageBreak/>
              <w:t xml:space="preserve">Оценку </w:t>
            </w:r>
            <w:r w:rsidRPr="00C20B96">
              <w:rPr>
                <w:b/>
                <w:color w:val="000000"/>
              </w:rPr>
              <w:t>«отлично»</w:t>
            </w:r>
            <w:r w:rsidRPr="00C20B96">
              <w:rPr>
                <w:color w:val="000000"/>
              </w:rPr>
              <w:t xml:space="preserve"> заслуживает студент, твёрдо знающий программный материал, системно и грамотно </w:t>
            </w:r>
            <w:r w:rsidRPr="00C20B96">
              <w:rPr>
                <w:color w:val="000000"/>
              </w:rPr>
              <w:lastRenderedPageBreak/>
              <w:t>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«хорошо»</w:t>
            </w:r>
            <w:r w:rsidRPr="00C20B96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DF53B1" w:rsidRPr="00C20B96" w:rsidRDefault="00DF53B1" w:rsidP="00A57F5D">
            <w:pPr>
              <w:rPr>
                <w:color w:val="FF0000"/>
              </w:rPr>
            </w:pPr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«удовлетворительно»</w:t>
            </w:r>
            <w:r w:rsidRPr="00C20B96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DF53B1" w:rsidRPr="00C20B96" w:rsidRDefault="00DF53B1" w:rsidP="00A57F5D">
            <w:r w:rsidRPr="00C20B96">
              <w:rPr>
                <w:color w:val="000000"/>
              </w:rPr>
              <w:t xml:space="preserve">Оценку </w:t>
            </w:r>
            <w:r w:rsidRPr="00C20B96">
              <w:rPr>
                <w:b/>
                <w:color w:val="000000"/>
              </w:rPr>
              <w:t>«неудовлетворительно»</w:t>
            </w:r>
            <w:r w:rsidRPr="00C20B96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 </w:t>
            </w:r>
          </w:p>
        </w:tc>
        <w:tc>
          <w:tcPr>
            <w:tcW w:w="2552" w:type="dxa"/>
          </w:tcPr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lastRenderedPageBreak/>
              <w:t>Оценка результатов выполнения практических работ.</w:t>
            </w:r>
          </w:p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lastRenderedPageBreak/>
              <w:t>Оценка результатов самостоятельной работы.</w:t>
            </w:r>
          </w:p>
          <w:p w:rsidR="00DF53B1" w:rsidRPr="00C20B96" w:rsidRDefault="00DF53B1" w:rsidP="00A57F5D">
            <w:pPr>
              <w:rPr>
                <w:bCs/>
                <w:color w:val="000000"/>
                <w:lang w:eastAsia="en-US"/>
              </w:rPr>
            </w:pPr>
            <w:r w:rsidRPr="00C20B96">
              <w:rPr>
                <w:bCs/>
                <w:color w:val="000000"/>
                <w:lang w:eastAsia="en-US"/>
              </w:rPr>
              <w:t>Оценка результатов</w:t>
            </w:r>
            <w:r>
              <w:rPr>
                <w:bCs/>
                <w:color w:val="000000"/>
                <w:lang w:eastAsia="en-US"/>
              </w:rPr>
              <w:t xml:space="preserve"> дифференцированного зачёта</w:t>
            </w:r>
            <w:r w:rsidRPr="00C20B96">
              <w:rPr>
                <w:bCs/>
                <w:color w:val="000000"/>
                <w:lang w:eastAsia="en-US"/>
              </w:rPr>
              <w:t>.</w:t>
            </w:r>
          </w:p>
        </w:tc>
      </w:tr>
    </w:tbl>
    <w:p w:rsidR="00DF53B1" w:rsidRDefault="00DF53B1" w:rsidP="00DF53B1">
      <w:pPr>
        <w:ind w:right="800"/>
        <w:jc w:val="both"/>
        <w:rPr>
          <w:sz w:val="28"/>
          <w:szCs w:val="28"/>
        </w:rPr>
      </w:pPr>
    </w:p>
    <w:p w:rsidR="00DF53B1" w:rsidRPr="00DF53B1" w:rsidRDefault="00DF53B1" w:rsidP="00DF53B1">
      <w:pPr>
        <w:ind w:right="800"/>
        <w:jc w:val="both"/>
        <w:rPr>
          <w:sz w:val="28"/>
          <w:szCs w:val="28"/>
        </w:rPr>
      </w:pP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D1859" w:rsidRPr="00F32A7F" w:rsidRDefault="00BD1859" w:rsidP="006A4127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285" w:rsidRDefault="00282285" w:rsidP="00334857">
      <w:r>
        <w:separator/>
      </w:r>
    </w:p>
  </w:endnote>
  <w:endnote w:type="continuationSeparator" w:id="0">
    <w:p w:rsidR="00282285" w:rsidRDefault="00282285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6A4127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285" w:rsidRDefault="00282285" w:rsidP="00334857">
      <w:r>
        <w:separator/>
      </w:r>
    </w:p>
  </w:footnote>
  <w:footnote w:type="continuationSeparator" w:id="0">
    <w:p w:rsidR="00282285" w:rsidRDefault="00282285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415A2"/>
    <w:multiLevelType w:val="hybridMultilevel"/>
    <w:tmpl w:val="1B20107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563955"/>
    <w:multiLevelType w:val="hybridMultilevel"/>
    <w:tmpl w:val="42B6BA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9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0F3C5F"/>
    <w:multiLevelType w:val="hybridMultilevel"/>
    <w:tmpl w:val="AE6C1A1A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2"/>
  </w:num>
  <w:num w:numId="5">
    <w:abstractNumId w:val="11"/>
  </w:num>
  <w:num w:numId="6">
    <w:abstractNumId w:val="1"/>
  </w:num>
  <w:num w:numId="7">
    <w:abstractNumId w:val="12"/>
  </w:num>
  <w:num w:numId="8">
    <w:abstractNumId w:val="16"/>
  </w:num>
  <w:num w:numId="9">
    <w:abstractNumId w:val="0"/>
  </w:num>
  <w:num w:numId="10">
    <w:abstractNumId w:val="27"/>
  </w:num>
  <w:num w:numId="11">
    <w:abstractNumId w:val="17"/>
  </w:num>
  <w:num w:numId="12">
    <w:abstractNumId w:val="4"/>
  </w:num>
  <w:num w:numId="13">
    <w:abstractNumId w:val="14"/>
  </w:num>
  <w:num w:numId="14">
    <w:abstractNumId w:val="9"/>
  </w:num>
  <w:num w:numId="15">
    <w:abstractNumId w:val="18"/>
  </w:num>
  <w:num w:numId="16">
    <w:abstractNumId w:val="34"/>
  </w:num>
  <w:num w:numId="17">
    <w:abstractNumId w:val="33"/>
  </w:num>
  <w:num w:numId="18">
    <w:abstractNumId w:val="5"/>
  </w:num>
  <w:num w:numId="19">
    <w:abstractNumId w:val="3"/>
  </w:num>
  <w:num w:numId="20">
    <w:abstractNumId w:val="24"/>
  </w:num>
  <w:num w:numId="21">
    <w:abstractNumId w:val="10"/>
  </w:num>
  <w:num w:numId="22">
    <w:abstractNumId w:val="26"/>
  </w:num>
  <w:num w:numId="23">
    <w:abstractNumId w:val="19"/>
  </w:num>
  <w:num w:numId="24">
    <w:abstractNumId w:val="6"/>
  </w:num>
  <w:num w:numId="25">
    <w:abstractNumId w:val="2"/>
  </w:num>
  <w:num w:numId="26">
    <w:abstractNumId w:val="21"/>
  </w:num>
  <w:num w:numId="27">
    <w:abstractNumId w:val="28"/>
  </w:num>
  <w:num w:numId="28">
    <w:abstractNumId w:val="25"/>
  </w:num>
  <w:num w:numId="29">
    <w:abstractNumId w:val="31"/>
  </w:num>
  <w:num w:numId="30">
    <w:abstractNumId w:val="29"/>
  </w:num>
  <w:num w:numId="31">
    <w:abstractNumId w:val="30"/>
  </w:num>
  <w:num w:numId="32">
    <w:abstractNumId w:val="8"/>
  </w:num>
  <w:num w:numId="33">
    <w:abstractNumId w:val="7"/>
  </w:num>
  <w:num w:numId="34">
    <w:abstractNumId w:val="15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1397"/>
    <w:rsid w:val="000113E2"/>
    <w:rsid w:val="00013988"/>
    <w:rsid w:val="0001441F"/>
    <w:rsid w:val="0001767D"/>
    <w:rsid w:val="000469CC"/>
    <w:rsid w:val="00051C38"/>
    <w:rsid w:val="0007330B"/>
    <w:rsid w:val="00082415"/>
    <w:rsid w:val="000841FF"/>
    <w:rsid w:val="000A3577"/>
    <w:rsid w:val="000B174A"/>
    <w:rsid w:val="000B36D6"/>
    <w:rsid w:val="000B6669"/>
    <w:rsid w:val="000B7851"/>
    <w:rsid w:val="000F021B"/>
    <w:rsid w:val="000F4228"/>
    <w:rsid w:val="0012395B"/>
    <w:rsid w:val="00124DE8"/>
    <w:rsid w:val="00130F3F"/>
    <w:rsid w:val="00155742"/>
    <w:rsid w:val="0016216C"/>
    <w:rsid w:val="00175DF2"/>
    <w:rsid w:val="001A459C"/>
    <w:rsid w:val="001B0475"/>
    <w:rsid w:val="001B095C"/>
    <w:rsid w:val="001B1001"/>
    <w:rsid w:val="001B7398"/>
    <w:rsid w:val="001C4135"/>
    <w:rsid w:val="001C674D"/>
    <w:rsid w:val="001E6BE5"/>
    <w:rsid w:val="002113FB"/>
    <w:rsid w:val="002205EC"/>
    <w:rsid w:val="002214E7"/>
    <w:rsid w:val="0022249C"/>
    <w:rsid w:val="0022326B"/>
    <w:rsid w:val="002244BA"/>
    <w:rsid w:val="00224D7B"/>
    <w:rsid w:val="00232B03"/>
    <w:rsid w:val="002343A8"/>
    <w:rsid w:val="00251CA4"/>
    <w:rsid w:val="00263C6D"/>
    <w:rsid w:val="00282285"/>
    <w:rsid w:val="002838F3"/>
    <w:rsid w:val="002953CE"/>
    <w:rsid w:val="002A49FF"/>
    <w:rsid w:val="002B33C3"/>
    <w:rsid w:val="002B5230"/>
    <w:rsid w:val="002C0BCB"/>
    <w:rsid w:val="002E0A45"/>
    <w:rsid w:val="002E111A"/>
    <w:rsid w:val="002F349A"/>
    <w:rsid w:val="0031208F"/>
    <w:rsid w:val="00316677"/>
    <w:rsid w:val="0033060B"/>
    <w:rsid w:val="00331813"/>
    <w:rsid w:val="00334857"/>
    <w:rsid w:val="0033485F"/>
    <w:rsid w:val="003377D8"/>
    <w:rsid w:val="00344759"/>
    <w:rsid w:val="00351E8A"/>
    <w:rsid w:val="00356D10"/>
    <w:rsid w:val="0036286F"/>
    <w:rsid w:val="0037396C"/>
    <w:rsid w:val="00374EA9"/>
    <w:rsid w:val="003B3F71"/>
    <w:rsid w:val="003F6D06"/>
    <w:rsid w:val="003F7CF0"/>
    <w:rsid w:val="00407072"/>
    <w:rsid w:val="00416FDD"/>
    <w:rsid w:val="0042128D"/>
    <w:rsid w:val="00440AC5"/>
    <w:rsid w:val="00440F5C"/>
    <w:rsid w:val="004565D0"/>
    <w:rsid w:val="00460B4A"/>
    <w:rsid w:val="00461F6D"/>
    <w:rsid w:val="00466846"/>
    <w:rsid w:val="00470245"/>
    <w:rsid w:val="00471257"/>
    <w:rsid w:val="00473C36"/>
    <w:rsid w:val="00477597"/>
    <w:rsid w:val="00481E02"/>
    <w:rsid w:val="004849FC"/>
    <w:rsid w:val="00494C1A"/>
    <w:rsid w:val="004A3177"/>
    <w:rsid w:val="004E211F"/>
    <w:rsid w:val="004F034A"/>
    <w:rsid w:val="004F4580"/>
    <w:rsid w:val="004F7DD6"/>
    <w:rsid w:val="005029BA"/>
    <w:rsid w:val="00507005"/>
    <w:rsid w:val="00516499"/>
    <w:rsid w:val="00523716"/>
    <w:rsid w:val="00523820"/>
    <w:rsid w:val="00526943"/>
    <w:rsid w:val="0052715E"/>
    <w:rsid w:val="00527937"/>
    <w:rsid w:val="00527D9E"/>
    <w:rsid w:val="005411B7"/>
    <w:rsid w:val="00541564"/>
    <w:rsid w:val="00542895"/>
    <w:rsid w:val="00545742"/>
    <w:rsid w:val="005B5E02"/>
    <w:rsid w:val="005C1794"/>
    <w:rsid w:val="005C5A59"/>
    <w:rsid w:val="005D21B5"/>
    <w:rsid w:val="005D342B"/>
    <w:rsid w:val="00605CA7"/>
    <w:rsid w:val="00624AF9"/>
    <w:rsid w:val="0063381C"/>
    <w:rsid w:val="00654A68"/>
    <w:rsid w:val="00667B5E"/>
    <w:rsid w:val="00692C26"/>
    <w:rsid w:val="00697E2C"/>
    <w:rsid w:val="006A4127"/>
    <w:rsid w:val="006A68E9"/>
    <w:rsid w:val="006B1872"/>
    <w:rsid w:val="006C70AD"/>
    <w:rsid w:val="006E1F63"/>
    <w:rsid w:val="00706B37"/>
    <w:rsid w:val="00715E5B"/>
    <w:rsid w:val="00730B4F"/>
    <w:rsid w:val="007312CA"/>
    <w:rsid w:val="007348D3"/>
    <w:rsid w:val="0073503E"/>
    <w:rsid w:val="00735BF8"/>
    <w:rsid w:val="00744ABF"/>
    <w:rsid w:val="00744DB1"/>
    <w:rsid w:val="0075334D"/>
    <w:rsid w:val="00760188"/>
    <w:rsid w:val="007826BA"/>
    <w:rsid w:val="007A0C4C"/>
    <w:rsid w:val="007A0EDD"/>
    <w:rsid w:val="007B464D"/>
    <w:rsid w:val="007B50E1"/>
    <w:rsid w:val="007C58AA"/>
    <w:rsid w:val="007C627E"/>
    <w:rsid w:val="007D2615"/>
    <w:rsid w:val="007D555D"/>
    <w:rsid w:val="007D7B07"/>
    <w:rsid w:val="007E369F"/>
    <w:rsid w:val="007E5554"/>
    <w:rsid w:val="007E7F2E"/>
    <w:rsid w:val="007F11B1"/>
    <w:rsid w:val="007F1626"/>
    <w:rsid w:val="007F17F3"/>
    <w:rsid w:val="007F536F"/>
    <w:rsid w:val="007F6E15"/>
    <w:rsid w:val="0081098F"/>
    <w:rsid w:val="00810FEE"/>
    <w:rsid w:val="00814B45"/>
    <w:rsid w:val="008359E3"/>
    <w:rsid w:val="00847D04"/>
    <w:rsid w:val="00870F0C"/>
    <w:rsid w:val="008F27FB"/>
    <w:rsid w:val="008F4461"/>
    <w:rsid w:val="008F4619"/>
    <w:rsid w:val="00905DC2"/>
    <w:rsid w:val="00930521"/>
    <w:rsid w:val="009313CE"/>
    <w:rsid w:val="00942335"/>
    <w:rsid w:val="00944BC0"/>
    <w:rsid w:val="00945D6D"/>
    <w:rsid w:val="00965CA6"/>
    <w:rsid w:val="0097060B"/>
    <w:rsid w:val="00977D56"/>
    <w:rsid w:val="009A0FE1"/>
    <w:rsid w:val="009A5571"/>
    <w:rsid w:val="009B5C48"/>
    <w:rsid w:val="009E0BEF"/>
    <w:rsid w:val="009E13A8"/>
    <w:rsid w:val="009F138C"/>
    <w:rsid w:val="009F2EA0"/>
    <w:rsid w:val="00A03806"/>
    <w:rsid w:val="00A03F8A"/>
    <w:rsid w:val="00A1312D"/>
    <w:rsid w:val="00A140B2"/>
    <w:rsid w:val="00A14F5F"/>
    <w:rsid w:val="00A20A8B"/>
    <w:rsid w:val="00A23DE4"/>
    <w:rsid w:val="00A26C34"/>
    <w:rsid w:val="00A329FA"/>
    <w:rsid w:val="00A40970"/>
    <w:rsid w:val="00A50144"/>
    <w:rsid w:val="00A543DE"/>
    <w:rsid w:val="00A6354E"/>
    <w:rsid w:val="00A677D7"/>
    <w:rsid w:val="00A7001E"/>
    <w:rsid w:val="00A84562"/>
    <w:rsid w:val="00AA72FA"/>
    <w:rsid w:val="00AB2E9D"/>
    <w:rsid w:val="00AC14C2"/>
    <w:rsid w:val="00AC52E2"/>
    <w:rsid w:val="00AC5F3A"/>
    <w:rsid w:val="00AF4DAD"/>
    <w:rsid w:val="00AF7B7E"/>
    <w:rsid w:val="00B066E8"/>
    <w:rsid w:val="00B4305E"/>
    <w:rsid w:val="00B65128"/>
    <w:rsid w:val="00B7623A"/>
    <w:rsid w:val="00B97356"/>
    <w:rsid w:val="00BA5158"/>
    <w:rsid w:val="00BB1445"/>
    <w:rsid w:val="00BB4CF6"/>
    <w:rsid w:val="00BD1859"/>
    <w:rsid w:val="00BD7B3F"/>
    <w:rsid w:val="00BF03E7"/>
    <w:rsid w:val="00BF12A2"/>
    <w:rsid w:val="00C00A56"/>
    <w:rsid w:val="00C01360"/>
    <w:rsid w:val="00C068D4"/>
    <w:rsid w:val="00C24BA3"/>
    <w:rsid w:val="00C27060"/>
    <w:rsid w:val="00C52575"/>
    <w:rsid w:val="00C80B15"/>
    <w:rsid w:val="00C96425"/>
    <w:rsid w:val="00CA0E8C"/>
    <w:rsid w:val="00CA47F7"/>
    <w:rsid w:val="00CA6FAE"/>
    <w:rsid w:val="00CB0EDC"/>
    <w:rsid w:val="00CB13D0"/>
    <w:rsid w:val="00CB44D1"/>
    <w:rsid w:val="00CD224A"/>
    <w:rsid w:val="00CD30C5"/>
    <w:rsid w:val="00CE1FF6"/>
    <w:rsid w:val="00CE5CA0"/>
    <w:rsid w:val="00CE7604"/>
    <w:rsid w:val="00D1331B"/>
    <w:rsid w:val="00D477DA"/>
    <w:rsid w:val="00D64160"/>
    <w:rsid w:val="00D64F50"/>
    <w:rsid w:val="00D769F0"/>
    <w:rsid w:val="00D82AC3"/>
    <w:rsid w:val="00D82AD9"/>
    <w:rsid w:val="00DA1872"/>
    <w:rsid w:val="00DB041F"/>
    <w:rsid w:val="00DC48CB"/>
    <w:rsid w:val="00DD0518"/>
    <w:rsid w:val="00DE1C1A"/>
    <w:rsid w:val="00DE41C5"/>
    <w:rsid w:val="00DE6FD3"/>
    <w:rsid w:val="00DF53B1"/>
    <w:rsid w:val="00E01D34"/>
    <w:rsid w:val="00E03D53"/>
    <w:rsid w:val="00E07205"/>
    <w:rsid w:val="00E15B76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902BD"/>
    <w:rsid w:val="00EC274D"/>
    <w:rsid w:val="00EC71ED"/>
    <w:rsid w:val="00ED3234"/>
    <w:rsid w:val="00EE6A50"/>
    <w:rsid w:val="00EF44B5"/>
    <w:rsid w:val="00F205DA"/>
    <w:rsid w:val="00F32A7F"/>
    <w:rsid w:val="00F3588F"/>
    <w:rsid w:val="00F407E5"/>
    <w:rsid w:val="00F7487A"/>
    <w:rsid w:val="00F8462E"/>
    <w:rsid w:val="00FA625F"/>
    <w:rsid w:val="00FA679B"/>
    <w:rsid w:val="00FA7644"/>
    <w:rsid w:val="00FE1807"/>
    <w:rsid w:val="00FE1B80"/>
    <w:rsid w:val="00FE5202"/>
    <w:rsid w:val="00FF33D1"/>
    <w:rsid w:val="00FF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B0698"/>
  <w15:docId w15:val="{2FC78BD1-2223-4019-B6CC-FD6BABD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uiPriority w:val="59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Emphasis"/>
    <w:qFormat/>
    <w:locked/>
    <w:rsid w:val="004E211F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6B43D-0AA5-4A37-A5E9-D2C32002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8</cp:revision>
  <cp:lastPrinted>2021-12-10T01:33:00Z</cp:lastPrinted>
  <dcterms:created xsi:type="dcterms:W3CDTF">2024-06-24T23:52:00Z</dcterms:created>
  <dcterms:modified xsi:type="dcterms:W3CDTF">2024-07-07T23:37:00Z</dcterms:modified>
</cp:coreProperties>
</file>